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A0" w:rsidRDefault="002C58C7" w:rsidP="00906FA0">
      <w:pPr>
        <w:jc w:val="center"/>
      </w:pPr>
      <w:r w:rsidRPr="002C58C7">
        <w:rPr>
          <w:noProof/>
          <w:sz w:val="20"/>
          <w:szCs w:val="20"/>
          <w:lang w:eastAsia="sk-SK"/>
        </w:rPr>
        <w:pict>
          <v:rect id="_x0000_s1026" style="position:absolute;left:0;text-align:left;margin-left:-40.85pt;margin-top:-29.7pt;width:164.25pt;height:534.5pt;z-index:251659264" fillcolor="#1f497d [3215]" strokecolor="#1f497d [3215]">
            <v:textbox style="mso-next-textbox:#_x0000_s1026">
              <w:txbxContent>
                <w:p w:rsidR="00EC7148" w:rsidRDefault="00EC7148"/>
                <w:p w:rsidR="00EC7148" w:rsidRDefault="00EC7148"/>
                <w:p w:rsidR="00EC7148" w:rsidRDefault="00EC7148"/>
                <w:p w:rsidR="00EC7148" w:rsidRDefault="00EC7148"/>
                <w:p w:rsidR="00EC7148" w:rsidRDefault="00EC7148"/>
                <w:p w:rsidR="00EC7148" w:rsidRDefault="00EC7148"/>
                <w:p w:rsidR="00EC7148" w:rsidRPr="00EC7148" w:rsidRDefault="00EC7148" w:rsidP="00EC7148">
                  <w:pPr>
                    <w:jc w:val="center"/>
                    <w:rPr>
                      <w:color w:val="FFFFFF" w:themeColor="background1"/>
                      <w:sz w:val="30"/>
                      <w:szCs w:val="30"/>
                    </w:rPr>
                  </w:pPr>
                  <w:r w:rsidRPr="00EC7148">
                    <w:rPr>
                      <w:color w:val="FFFFFF" w:themeColor="background1"/>
                      <w:sz w:val="30"/>
                      <w:szCs w:val="30"/>
                    </w:rPr>
                    <w:t xml:space="preserve">Tento projekt sa realizuje s podporou </w:t>
                  </w:r>
                  <w:r w:rsidRPr="00A22630">
                    <w:rPr>
                      <w:b/>
                      <w:color w:val="FFFFFF" w:themeColor="background1"/>
                      <w:sz w:val="30"/>
                      <w:szCs w:val="30"/>
                    </w:rPr>
                    <w:t>EURÓPSKEJ ÚNIE</w:t>
                  </w:r>
                </w:p>
                <w:p w:rsidR="00EC7148" w:rsidRDefault="00EC7148" w:rsidP="00EC7148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EC7148">
                    <w:rPr>
                      <w:color w:val="FFFFFF" w:themeColor="background1"/>
                      <w:sz w:val="20"/>
                      <w:szCs w:val="20"/>
                    </w:rPr>
                    <w:t>Európsky fond regionálneho rozvoja</w:t>
                  </w:r>
                </w:p>
                <w:p w:rsidR="00EC7148" w:rsidRDefault="00EC7148" w:rsidP="00EC7148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</w:p>
                <w:p w:rsidR="00EC7148" w:rsidRDefault="00EC7148" w:rsidP="00EC7148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</w:p>
                <w:p w:rsidR="00EC7148" w:rsidRDefault="00EC7148" w:rsidP="00EC7148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</w:p>
                <w:p w:rsidR="00EC7148" w:rsidRDefault="00EC7148" w:rsidP="00EC7148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</w:p>
                <w:p w:rsidR="00EC7148" w:rsidRDefault="00EC7148" w:rsidP="00EC7148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</w:p>
                <w:p w:rsidR="00EC7148" w:rsidRDefault="00EC7148" w:rsidP="00EC7148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</w:p>
                <w:p w:rsidR="00EC7148" w:rsidRDefault="00EC7148" w:rsidP="00EC7148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</w:p>
                <w:p w:rsidR="00EC7148" w:rsidRDefault="00EC7148" w:rsidP="00EC7148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</w:p>
                <w:p w:rsidR="00A22630" w:rsidRDefault="00EC7148" w:rsidP="00A22630">
                  <w:pPr>
                    <w:jc w:val="center"/>
                    <w:rPr>
                      <w:color w:val="FFFFFF" w:themeColor="background1"/>
                      <w:sz w:val="30"/>
                      <w:szCs w:val="30"/>
                    </w:rPr>
                  </w:pPr>
                  <w:r w:rsidRPr="00EC7148">
                    <w:rPr>
                      <w:color w:val="FFFFFF" w:themeColor="background1"/>
                      <w:sz w:val="30"/>
                      <w:szCs w:val="30"/>
                    </w:rPr>
                    <w:t>Investícia</w:t>
                  </w:r>
                </w:p>
                <w:p w:rsidR="00EC7148" w:rsidRPr="00EC7148" w:rsidRDefault="00EC7148" w:rsidP="00A22630">
                  <w:pPr>
                    <w:jc w:val="center"/>
                    <w:rPr>
                      <w:color w:val="FFFFFF" w:themeColor="background1"/>
                      <w:sz w:val="30"/>
                      <w:szCs w:val="30"/>
                    </w:rPr>
                  </w:pPr>
                  <w:r w:rsidRPr="00EC7148">
                    <w:rPr>
                      <w:color w:val="FFFFFF" w:themeColor="background1"/>
                      <w:sz w:val="30"/>
                      <w:szCs w:val="30"/>
                    </w:rPr>
                    <w:t>do vašej budúcnosti</w:t>
                  </w:r>
                </w:p>
              </w:txbxContent>
            </v:textbox>
          </v:rect>
        </w:pict>
      </w:r>
      <w:r w:rsidR="00A22630">
        <w:rPr>
          <w:noProof/>
          <w:sz w:val="20"/>
          <w:szCs w:val="20"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-109220</wp:posOffset>
            </wp:positionV>
            <wp:extent cx="1971675" cy="1257300"/>
            <wp:effectExtent l="95250" t="95250" r="104775" b="95250"/>
            <wp:wrapNone/>
            <wp:docPr id="1" name="Obrázok 1" descr="http://www.wereurope.eu/bilder/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reurope.eu/bilder/e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57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65464F">
        <w:rPr>
          <w:noProof/>
          <w:sz w:val="20"/>
          <w:szCs w:val="20"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3653155</wp:posOffset>
            </wp:positionH>
            <wp:positionV relativeFrom="paragraph">
              <wp:posOffset>-347345</wp:posOffset>
            </wp:positionV>
            <wp:extent cx="2857500" cy="1838325"/>
            <wp:effectExtent l="19050" t="0" r="0" b="0"/>
            <wp:wrapNone/>
            <wp:docPr id="3" name="Obrázok 3" descr="OP-hospodarsky r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-hospodarsky ra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0585">
        <w:rPr>
          <w:noProof/>
          <w:sz w:val="20"/>
          <w:szCs w:val="20"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7444389</wp:posOffset>
            </wp:positionH>
            <wp:positionV relativeFrom="paragraph">
              <wp:posOffset>-53918</wp:posOffset>
            </wp:positionV>
            <wp:extent cx="1467286" cy="968991"/>
            <wp:effectExtent l="19050" t="0" r="0" b="0"/>
            <wp:wrapNone/>
            <wp:docPr id="2" name="Obrázok 4" descr="sie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ea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286" cy="968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0585" w:rsidRDefault="005F0585" w:rsidP="005F0585"/>
    <w:p w:rsidR="005F0585" w:rsidRDefault="005F0585" w:rsidP="005F0585"/>
    <w:p w:rsidR="005F0585" w:rsidRDefault="005F0585" w:rsidP="005F0585"/>
    <w:p w:rsidR="005F0585" w:rsidRDefault="005F0585" w:rsidP="005F0585"/>
    <w:p w:rsidR="005F0585" w:rsidRPr="005F0585" w:rsidRDefault="005F0585" w:rsidP="005F0585">
      <w:pPr>
        <w:ind w:left="2124"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Pr="005F0585">
        <w:rPr>
          <w:rFonts w:ascii="Times New Roman" w:hAnsi="Times New Roman"/>
          <w:b/>
          <w:sz w:val="26"/>
          <w:szCs w:val="26"/>
        </w:rPr>
        <w:t>Názov realizovaného projektu:</w:t>
      </w:r>
    </w:p>
    <w:p w:rsidR="00E80BFF" w:rsidRPr="00E80BFF" w:rsidRDefault="005F0585" w:rsidP="00E80BFF">
      <w:pPr>
        <w:ind w:left="2832"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2146B4">
        <w:rPr>
          <w:rFonts w:ascii="Times New Roman" w:hAnsi="Times New Roman"/>
          <w:b/>
          <w:sz w:val="26"/>
          <w:szCs w:val="26"/>
        </w:rPr>
        <w:t xml:space="preserve">    </w:t>
      </w:r>
      <w:r w:rsidR="00E80BFF" w:rsidRPr="00E80BFF">
        <w:rPr>
          <w:rFonts w:ascii="Times New Roman" w:hAnsi="Times New Roman"/>
          <w:b/>
          <w:bCs/>
          <w:sz w:val="26"/>
          <w:szCs w:val="26"/>
        </w:rPr>
        <w:t>Inovácie v GM TECHNOLOGY SK s.r.o. - Linka na výrobu foriem pre výrobu</w:t>
      </w:r>
    </w:p>
    <w:p w:rsidR="008F51A0" w:rsidRPr="002146B4" w:rsidRDefault="00E80BFF" w:rsidP="00E80BFF">
      <w:pPr>
        <w:ind w:left="2832"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E80BFF">
        <w:rPr>
          <w:rFonts w:ascii="Times New Roman" w:hAnsi="Times New Roman"/>
          <w:b/>
          <w:bCs/>
          <w:sz w:val="26"/>
          <w:szCs w:val="26"/>
        </w:rPr>
        <w:t>obalov zo skla</w:t>
      </w:r>
    </w:p>
    <w:p w:rsidR="008F51A0" w:rsidRDefault="00906FA0" w:rsidP="002146B4">
      <w:pPr>
        <w:spacing w:after="0"/>
        <w:ind w:left="4956"/>
        <w:rPr>
          <w:rFonts w:ascii="Times New Roman" w:hAnsi="Times New Roman"/>
          <w:b/>
          <w:bCs/>
          <w:sz w:val="24"/>
          <w:szCs w:val="24"/>
        </w:rPr>
      </w:pPr>
      <w:r w:rsidRPr="00906FA0">
        <w:rPr>
          <w:rFonts w:ascii="Times New Roman" w:hAnsi="Times New Roman"/>
          <w:b/>
          <w:sz w:val="24"/>
          <w:szCs w:val="24"/>
        </w:rPr>
        <w:t>Prijímateľ</w:t>
      </w:r>
      <w:r w:rsidR="00B513D8">
        <w:rPr>
          <w:rFonts w:ascii="Times New Roman" w:hAnsi="Times New Roman"/>
          <w:b/>
          <w:sz w:val="24"/>
          <w:szCs w:val="24"/>
        </w:rPr>
        <w:t>, sídlo a miesto realizácie</w:t>
      </w:r>
      <w:r w:rsidRPr="00906FA0">
        <w:rPr>
          <w:rFonts w:ascii="Times New Roman" w:hAnsi="Times New Roman"/>
          <w:b/>
          <w:sz w:val="24"/>
          <w:szCs w:val="24"/>
        </w:rPr>
        <w:t xml:space="preserve">: </w:t>
      </w:r>
      <w:r w:rsidR="00E80BFF" w:rsidRPr="00E80BFF">
        <w:rPr>
          <w:rFonts w:ascii="Times New Roman" w:hAnsi="Times New Roman"/>
          <w:bCs/>
          <w:sz w:val="24"/>
          <w:szCs w:val="24"/>
        </w:rPr>
        <w:t>GM TECHNOLOGY SK s.r.o.</w:t>
      </w:r>
      <w:r w:rsidR="00E80BF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E80BFF">
        <w:rPr>
          <w:rFonts w:ascii="Times New Roman" w:hAnsi="Times New Roman"/>
          <w:bCs/>
          <w:sz w:val="24"/>
          <w:szCs w:val="24"/>
        </w:rPr>
        <w:t>Súvoz</w:t>
      </w:r>
      <w:proofErr w:type="spellEnd"/>
      <w:r w:rsidR="00E80BFF">
        <w:rPr>
          <w:rFonts w:ascii="Times New Roman" w:hAnsi="Times New Roman"/>
          <w:bCs/>
          <w:sz w:val="24"/>
          <w:szCs w:val="24"/>
        </w:rPr>
        <w:t xml:space="preserve"> 30, Trenčín </w:t>
      </w:r>
    </w:p>
    <w:p w:rsidR="00906FA0" w:rsidRPr="002146B4" w:rsidRDefault="00906FA0" w:rsidP="002146B4">
      <w:pPr>
        <w:spacing w:after="0"/>
        <w:ind w:left="4956"/>
        <w:rPr>
          <w:rFonts w:ascii="Times New Roman" w:hAnsi="Times New Roman"/>
          <w:sz w:val="24"/>
          <w:szCs w:val="24"/>
        </w:rPr>
      </w:pPr>
      <w:r w:rsidRPr="00906FA0">
        <w:rPr>
          <w:rFonts w:ascii="Times New Roman" w:hAnsi="Times New Roman"/>
          <w:b/>
          <w:sz w:val="24"/>
          <w:szCs w:val="24"/>
        </w:rPr>
        <w:t xml:space="preserve">Začatie projektu: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146B4">
        <w:rPr>
          <w:rFonts w:ascii="Times New Roman" w:hAnsi="Times New Roman"/>
          <w:b/>
          <w:sz w:val="24"/>
          <w:szCs w:val="24"/>
        </w:rPr>
        <w:tab/>
      </w:r>
      <w:r w:rsidR="00A53612">
        <w:rPr>
          <w:rFonts w:ascii="Times New Roman" w:hAnsi="Times New Roman"/>
          <w:sz w:val="24"/>
          <w:szCs w:val="24"/>
        </w:rPr>
        <w:t>01.03.</w:t>
      </w:r>
      <w:r w:rsidR="008F51A0" w:rsidRPr="002146B4">
        <w:rPr>
          <w:rFonts w:ascii="Times New Roman" w:hAnsi="Times New Roman"/>
          <w:sz w:val="24"/>
          <w:szCs w:val="24"/>
        </w:rPr>
        <w:t>2014</w:t>
      </w:r>
    </w:p>
    <w:p w:rsidR="00906FA0" w:rsidRPr="002146B4" w:rsidRDefault="00906FA0" w:rsidP="002146B4">
      <w:pPr>
        <w:spacing w:after="0"/>
        <w:ind w:left="4956"/>
        <w:rPr>
          <w:rFonts w:ascii="Times New Roman" w:hAnsi="Times New Roman"/>
          <w:sz w:val="24"/>
          <w:szCs w:val="24"/>
        </w:rPr>
      </w:pPr>
      <w:r w:rsidRPr="00906FA0">
        <w:rPr>
          <w:rFonts w:ascii="Times New Roman" w:hAnsi="Times New Roman"/>
          <w:b/>
          <w:sz w:val="24"/>
          <w:szCs w:val="24"/>
        </w:rPr>
        <w:t xml:space="preserve">Ukončenie projektu: </w:t>
      </w:r>
      <w:r>
        <w:rPr>
          <w:rFonts w:ascii="Times New Roman" w:hAnsi="Times New Roman"/>
          <w:b/>
          <w:sz w:val="24"/>
          <w:szCs w:val="24"/>
        </w:rPr>
        <w:tab/>
      </w:r>
      <w:r w:rsidR="002146B4">
        <w:rPr>
          <w:rFonts w:ascii="Times New Roman" w:hAnsi="Times New Roman"/>
          <w:b/>
          <w:sz w:val="24"/>
          <w:szCs w:val="24"/>
        </w:rPr>
        <w:tab/>
      </w:r>
      <w:r w:rsidR="008F51A0" w:rsidRPr="002146B4">
        <w:rPr>
          <w:rFonts w:ascii="Times New Roman" w:hAnsi="Times New Roman"/>
          <w:sz w:val="24"/>
          <w:szCs w:val="24"/>
        </w:rPr>
        <w:t>31.0</w:t>
      </w:r>
      <w:r w:rsidR="00E80BFF">
        <w:rPr>
          <w:rFonts w:ascii="Times New Roman" w:hAnsi="Times New Roman"/>
          <w:sz w:val="24"/>
          <w:szCs w:val="24"/>
        </w:rPr>
        <w:t>1</w:t>
      </w:r>
      <w:r w:rsidR="008F51A0" w:rsidRPr="002146B4">
        <w:rPr>
          <w:rFonts w:ascii="Times New Roman" w:hAnsi="Times New Roman"/>
          <w:sz w:val="24"/>
          <w:szCs w:val="24"/>
        </w:rPr>
        <w:t>.2015</w:t>
      </w:r>
    </w:p>
    <w:p w:rsidR="002146B4" w:rsidRDefault="002146B4" w:rsidP="002146B4">
      <w:pPr>
        <w:spacing w:after="0"/>
        <w:ind w:left="495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Výška NFP: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E80BFF">
        <w:rPr>
          <w:rFonts w:ascii="Times New Roman" w:hAnsi="Times New Roman"/>
          <w:bCs/>
          <w:sz w:val="24"/>
          <w:szCs w:val="24"/>
        </w:rPr>
        <w:t>233 060,00</w:t>
      </w:r>
      <w:r w:rsidRPr="002146B4">
        <w:rPr>
          <w:rFonts w:ascii="Times New Roman" w:hAnsi="Times New Roman"/>
          <w:bCs/>
          <w:sz w:val="24"/>
          <w:szCs w:val="24"/>
        </w:rPr>
        <w:t xml:space="preserve"> EUR</w:t>
      </w:r>
    </w:p>
    <w:p w:rsidR="002146B4" w:rsidRPr="002146B4" w:rsidRDefault="002146B4" w:rsidP="002146B4">
      <w:pPr>
        <w:spacing w:after="0"/>
        <w:ind w:left="4956"/>
        <w:rPr>
          <w:rFonts w:ascii="Times New Roman" w:hAnsi="Times New Roman"/>
          <w:sz w:val="24"/>
          <w:szCs w:val="24"/>
        </w:rPr>
      </w:pPr>
      <w:r w:rsidRPr="002146B4">
        <w:rPr>
          <w:rFonts w:ascii="Times New Roman" w:hAnsi="Times New Roman"/>
          <w:b/>
          <w:bCs/>
          <w:sz w:val="24"/>
          <w:szCs w:val="24"/>
        </w:rPr>
        <w:t>Celkove oprávnené výdavky</w:t>
      </w:r>
      <w:r>
        <w:rPr>
          <w:rFonts w:ascii="Times New Roman" w:hAnsi="Times New Roman"/>
          <w:bCs/>
          <w:sz w:val="24"/>
          <w:szCs w:val="24"/>
        </w:rPr>
        <w:t>:</w:t>
      </w:r>
      <w:r w:rsidRPr="002146B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 w:rsidR="00E80BFF">
        <w:rPr>
          <w:rFonts w:ascii="Times New Roman" w:hAnsi="Times New Roman"/>
          <w:bCs/>
          <w:sz w:val="24"/>
          <w:szCs w:val="24"/>
        </w:rPr>
        <w:t>582 650</w:t>
      </w:r>
      <w:r w:rsidRPr="002146B4">
        <w:rPr>
          <w:rFonts w:ascii="Times New Roman" w:hAnsi="Times New Roman"/>
          <w:bCs/>
          <w:sz w:val="24"/>
          <w:szCs w:val="24"/>
        </w:rPr>
        <w:t>,00 EUR</w:t>
      </w:r>
    </w:p>
    <w:p w:rsidR="002146B4" w:rsidRDefault="002146B4" w:rsidP="00906FA0">
      <w:pPr>
        <w:spacing w:after="0"/>
        <w:jc w:val="center"/>
        <w:rPr>
          <w:rFonts w:ascii="Times New Roman" w:hAnsi="Times New Roman"/>
          <w:b/>
        </w:rPr>
      </w:pPr>
    </w:p>
    <w:p w:rsidR="00906FA0" w:rsidRDefault="002C58C7" w:rsidP="00906FA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sk-SK"/>
        </w:rPr>
        <w:pict>
          <v:rect id="_x0000_s1027" style="position:absolute;left:0;text-align:left;margin-left:175.25pt;margin-top:2.65pt;width:226.4pt;height:120.7pt;z-index:251663360" fillcolor="#d8d8d8 [2732]">
            <v:textbox style="mso-next-textbox:#_x0000_s1027">
              <w:txbxContent>
                <w:p w:rsidR="00E80BFF" w:rsidRDefault="00E80BFF" w:rsidP="00E80BFF">
                  <w:pPr>
                    <w:rPr>
                      <w:sz w:val="18"/>
                      <w:szCs w:val="18"/>
                    </w:rPr>
                  </w:pPr>
                  <w:r w:rsidRPr="00137C35">
                    <w:rPr>
                      <w:sz w:val="18"/>
                      <w:szCs w:val="18"/>
                    </w:rPr>
                    <w:t>Z dôvodu zachovania vysokej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137C35">
                    <w:rPr>
                      <w:sz w:val="18"/>
                      <w:szCs w:val="18"/>
                    </w:rPr>
                    <w:t>kvality, s vyššou flexibilitou a kapacitou výroby potrebuje spoločnosť zabezpečiť inova</w:t>
                  </w:r>
                  <w:r>
                    <w:rPr>
                      <w:sz w:val="18"/>
                      <w:szCs w:val="18"/>
                    </w:rPr>
                    <w:t>tívnu technológiu, čím je ohrozená jej aktuálna pozícia</w:t>
                  </w:r>
                  <w:r w:rsidRPr="00137C35">
                    <w:rPr>
                      <w:sz w:val="18"/>
                      <w:szCs w:val="18"/>
                    </w:rPr>
                    <w:t xml:space="preserve"> na trhu a jej dlhodobejšia stabilita</w:t>
                  </w:r>
                  <w:r>
                    <w:rPr>
                      <w:sz w:val="18"/>
                      <w:szCs w:val="18"/>
                    </w:rPr>
                    <w:t xml:space="preserve">. </w:t>
                  </w:r>
                  <w:r w:rsidRPr="00137C35">
                    <w:rPr>
                      <w:sz w:val="18"/>
                      <w:szCs w:val="18"/>
                    </w:rPr>
                    <w:t xml:space="preserve">Nerealizovaním projektu by spoločnosť pokračovala v zaostávaní za konkurenciou v </w:t>
                  </w:r>
                  <w:r>
                    <w:rPr>
                      <w:sz w:val="18"/>
                      <w:szCs w:val="18"/>
                    </w:rPr>
                    <w:t xml:space="preserve">oblasti flexibility dodávok a v </w:t>
                  </w:r>
                  <w:r w:rsidRPr="00137C35">
                    <w:rPr>
                      <w:sz w:val="18"/>
                      <w:szCs w:val="18"/>
                    </w:rPr>
                    <w:t>dodacích termínoch. Zatiaľ túto nevýhodu spoločnosť vyvažuje vysokou kvalitou dodávok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A7244C" w:rsidRPr="009D3E41" w:rsidRDefault="00A7244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lang w:eastAsia="sk-SK"/>
        </w:rPr>
        <w:pict>
          <v:rect id="_x0000_s1028" style="position:absolute;left:0;text-align:left;margin-left:476.65pt;margin-top:2.65pt;width:227.45pt;height:120.7pt;z-index:251664384" fillcolor="#d8d8d8 [2732]">
            <v:textbox style="mso-next-textbox:#_x0000_s1028">
              <w:txbxContent>
                <w:p w:rsidR="00E80BFF" w:rsidRPr="009D3E41" w:rsidRDefault="00E80BFF" w:rsidP="00E80BF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Plánovaný stav zlepšenia: </w:t>
                  </w:r>
                  <w:r w:rsidRPr="00137C35">
                    <w:rPr>
                      <w:sz w:val="18"/>
                      <w:szCs w:val="18"/>
                    </w:rPr>
                    <w:t>Jedno pracovné miesto bude vytvorené ešte počas realizácie projektu a 2 ďalši</w:t>
                  </w:r>
                  <w:r>
                    <w:rPr>
                      <w:sz w:val="18"/>
                      <w:szCs w:val="18"/>
                    </w:rPr>
                    <w:t xml:space="preserve">e v období 5 rokov od ukončenia </w:t>
                  </w:r>
                  <w:r w:rsidRPr="00137C35">
                    <w:rPr>
                      <w:sz w:val="18"/>
                      <w:szCs w:val="18"/>
                    </w:rPr>
                    <w:t>projektu</w:t>
                  </w:r>
                  <w:r>
                    <w:rPr>
                      <w:sz w:val="18"/>
                      <w:szCs w:val="18"/>
                    </w:rPr>
                    <w:t xml:space="preserve">. </w:t>
                  </w:r>
                  <w:r w:rsidRPr="00137C35">
                    <w:rPr>
                      <w:sz w:val="18"/>
                      <w:szCs w:val="18"/>
                    </w:rPr>
                    <w:t>Po ukončení realizácie projektu bude mať spoločnosť k dispo</w:t>
                  </w:r>
                  <w:r>
                    <w:rPr>
                      <w:sz w:val="18"/>
                      <w:szCs w:val="18"/>
                    </w:rPr>
                    <w:t xml:space="preserve">zícií vysoko inovatívnu výrobnú </w:t>
                  </w:r>
                  <w:r w:rsidRPr="00137C35">
                    <w:rPr>
                      <w:sz w:val="18"/>
                      <w:szCs w:val="18"/>
                    </w:rPr>
                    <w:t>technológiu, ktorá umožní firme rast kvality, kvantity a najme flexibility výroby, ktorú si vyžaduje náročné trhové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137C35">
                    <w:rPr>
                      <w:sz w:val="18"/>
                      <w:szCs w:val="18"/>
                    </w:rPr>
                    <w:t>prostredie. Spoločnosť tým dosiahne značný rast konkurencieschopnosti, ktorá bude dlhodobo udržateľná.</w:t>
                  </w:r>
                </w:p>
                <w:p w:rsidR="009D3E41" w:rsidRPr="00E80BFF" w:rsidRDefault="009D3E41" w:rsidP="00E80BFF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</w:p>
    <w:p w:rsidR="009D3E41" w:rsidRDefault="009D3E41" w:rsidP="00906FA0">
      <w:pPr>
        <w:spacing w:after="0"/>
        <w:jc w:val="center"/>
        <w:rPr>
          <w:rFonts w:ascii="Times New Roman" w:hAnsi="Times New Roman"/>
          <w:b/>
        </w:rPr>
      </w:pPr>
    </w:p>
    <w:p w:rsidR="009D3E41" w:rsidRDefault="009D3E41" w:rsidP="00906FA0">
      <w:pPr>
        <w:spacing w:after="0"/>
        <w:jc w:val="center"/>
        <w:rPr>
          <w:rFonts w:ascii="Times New Roman" w:hAnsi="Times New Roman"/>
          <w:b/>
        </w:rPr>
      </w:pPr>
    </w:p>
    <w:p w:rsidR="009D3E41" w:rsidRDefault="009D3E41" w:rsidP="00906FA0">
      <w:pPr>
        <w:spacing w:after="0"/>
        <w:jc w:val="center"/>
        <w:rPr>
          <w:rFonts w:ascii="Times New Roman" w:hAnsi="Times New Roman"/>
          <w:b/>
        </w:rPr>
      </w:pPr>
    </w:p>
    <w:p w:rsidR="009D3E41" w:rsidRDefault="009D3E41" w:rsidP="00906FA0">
      <w:pPr>
        <w:spacing w:after="0"/>
        <w:jc w:val="center"/>
        <w:rPr>
          <w:rFonts w:ascii="Times New Roman" w:hAnsi="Times New Roman"/>
          <w:b/>
        </w:rPr>
      </w:pPr>
    </w:p>
    <w:p w:rsidR="00906FA0" w:rsidRDefault="00906FA0" w:rsidP="005F0585">
      <w:pPr>
        <w:spacing w:after="0"/>
        <w:jc w:val="center"/>
        <w:rPr>
          <w:rFonts w:ascii="Times New Roman" w:hAnsi="Times New Roman"/>
          <w:b/>
        </w:rPr>
      </w:pPr>
    </w:p>
    <w:p w:rsidR="005F0585" w:rsidRDefault="005F0585" w:rsidP="005F0585">
      <w:pPr>
        <w:spacing w:after="0"/>
        <w:jc w:val="center"/>
        <w:rPr>
          <w:rFonts w:ascii="Times New Roman" w:hAnsi="Times New Roman"/>
          <w:b/>
        </w:rPr>
      </w:pPr>
    </w:p>
    <w:p w:rsidR="009D3E41" w:rsidRDefault="009D3E41" w:rsidP="005F0585">
      <w:pPr>
        <w:spacing w:after="0"/>
        <w:ind w:left="3540"/>
        <w:jc w:val="center"/>
      </w:pPr>
    </w:p>
    <w:p w:rsidR="00554E4E" w:rsidRDefault="00554E4E" w:rsidP="005F0585">
      <w:pPr>
        <w:spacing w:after="0"/>
        <w:ind w:left="3540"/>
        <w:jc w:val="center"/>
        <w:rPr>
          <w:sz w:val="26"/>
          <w:szCs w:val="26"/>
        </w:rPr>
      </w:pPr>
    </w:p>
    <w:p w:rsidR="002146B4" w:rsidRPr="00A7244C" w:rsidRDefault="002146B4" w:rsidP="002146B4">
      <w:pPr>
        <w:spacing w:after="0"/>
        <w:ind w:left="3540"/>
        <w:jc w:val="center"/>
        <w:rPr>
          <w:rFonts w:ascii="Times New Roman" w:hAnsi="Times New Roman"/>
          <w:b/>
          <w:sz w:val="26"/>
          <w:szCs w:val="26"/>
        </w:rPr>
      </w:pPr>
      <w:r>
        <w:t xml:space="preserve">Riadiaci orgán Ministerstvo hospodárstva Slovenskej republiky: </w:t>
      </w:r>
      <w:hyperlink r:id="rId9" w:history="1">
        <w:r w:rsidRPr="009D3E41">
          <w:rPr>
            <w:rStyle w:val="Hypertextovprepojenie"/>
            <w:rFonts w:ascii="Times New Roman" w:hAnsi="Times New Roman"/>
            <w:b/>
            <w:sz w:val="26"/>
            <w:szCs w:val="26"/>
          </w:rPr>
          <w:t>www.economy.gov.sk</w:t>
        </w:r>
      </w:hyperlink>
      <w:r>
        <w:t>,</w:t>
      </w:r>
    </w:p>
    <w:p w:rsidR="002146B4" w:rsidRDefault="002146B4" w:rsidP="00B513D8">
      <w:pPr>
        <w:spacing w:after="0"/>
        <w:rPr>
          <w:sz w:val="26"/>
          <w:szCs w:val="26"/>
        </w:rPr>
      </w:pPr>
    </w:p>
    <w:sectPr w:rsidR="002146B4" w:rsidSect="002146B4">
      <w:footerReference w:type="default" r:id="rId10"/>
      <w:pgSz w:w="16838" w:h="11906" w:orient="landscape"/>
      <w:pgMar w:top="1134" w:right="1417" w:bottom="709" w:left="1417" w:header="708" w:footer="708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6B3" w:rsidRDefault="002656B3" w:rsidP="00A7244C">
      <w:pPr>
        <w:spacing w:after="0" w:line="240" w:lineRule="auto"/>
      </w:pPr>
      <w:r>
        <w:separator/>
      </w:r>
    </w:p>
  </w:endnote>
  <w:endnote w:type="continuationSeparator" w:id="0">
    <w:p w:rsidR="002656B3" w:rsidRDefault="002656B3" w:rsidP="00A7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44C" w:rsidRPr="009D3E41" w:rsidRDefault="002C58C7" w:rsidP="00A7244C">
    <w:pPr>
      <w:spacing w:after="0"/>
      <w:rPr>
        <w:rFonts w:ascii="Times New Roman" w:hAnsi="Times New Roman"/>
        <w:b/>
        <w:sz w:val="26"/>
        <w:szCs w:val="26"/>
      </w:rPr>
    </w:pPr>
    <w:hyperlink r:id="rId1" w:history="1">
      <w:r w:rsidR="00A7244C" w:rsidRPr="009D3E41">
        <w:rPr>
          <w:rStyle w:val="Hypertextovprepojenie"/>
          <w:rFonts w:ascii="Times New Roman" w:hAnsi="Times New Roman"/>
          <w:b/>
          <w:sz w:val="26"/>
          <w:szCs w:val="26"/>
        </w:rPr>
        <w:t>www.economy.gov.sk</w:t>
      </w:r>
    </w:hyperlink>
  </w:p>
  <w:p w:rsidR="00A7244C" w:rsidRPr="00A7244C" w:rsidRDefault="00A7244C" w:rsidP="00A7244C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6B3" w:rsidRDefault="002656B3" w:rsidP="00A7244C">
      <w:pPr>
        <w:spacing w:after="0" w:line="240" w:lineRule="auto"/>
      </w:pPr>
      <w:r>
        <w:separator/>
      </w:r>
    </w:p>
  </w:footnote>
  <w:footnote w:type="continuationSeparator" w:id="0">
    <w:p w:rsidR="002656B3" w:rsidRDefault="002656B3" w:rsidP="00A724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229"/>
    <w:rsid w:val="00173A70"/>
    <w:rsid w:val="001D2BCA"/>
    <w:rsid w:val="001D733F"/>
    <w:rsid w:val="002146B4"/>
    <w:rsid w:val="002656B3"/>
    <w:rsid w:val="002753F7"/>
    <w:rsid w:val="002C2AA8"/>
    <w:rsid w:val="002C58C7"/>
    <w:rsid w:val="002F274C"/>
    <w:rsid w:val="00511765"/>
    <w:rsid w:val="00553BDA"/>
    <w:rsid w:val="00554E4E"/>
    <w:rsid w:val="005F0585"/>
    <w:rsid w:val="0065464F"/>
    <w:rsid w:val="006A56E1"/>
    <w:rsid w:val="008F51A0"/>
    <w:rsid w:val="00906FA0"/>
    <w:rsid w:val="00927229"/>
    <w:rsid w:val="00930F44"/>
    <w:rsid w:val="009C0D75"/>
    <w:rsid w:val="009D3E41"/>
    <w:rsid w:val="009E41A9"/>
    <w:rsid w:val="00A22630"/>
    <w:rsid w:val="00A53612"/>
    <w:rsid w:val="00A7244C"/>
    <w:rsid w:val="00AB314D"/>
    <w:rsid w:val="00B327A9"/>
    <w:rsid w:val="00B513D8"/>
    <w:rsid w:val="00B55D43"/>
    <w:rsid w:val="00B911E7"/>
    <w:rsid w:val="00BC2AE8"/>
    <w:rsid w:val="00BD5646"/>
    <w:rsid w:val="00CC0A94"/>
    <w:rsid w:val="00DE22E6"/>
    <w:rsid w:val="00E051BB"/>
    <w:rsid w:val="00E256A0"/>
    <w:rsid w:val="00E80BFF"/>
    <w:rsid w:val="00EA626B"/>
    <w:rsid w:val="00EC7148"/>
    <w:rsid w:val="00F432A7"/>
    <w:rsid w:val="00F7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56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2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7229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906FA0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A72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7244C"/>
  </w:style>
  <w:style w:type="paragraph" w:styleId="Pta">
    <w:name w:val="footer"/>
    <w:basedOn w:val="Normlny"/>
    <w:link w:val="PtaChar"/>
    <w:uiPriority w:val="99"/>
    <w:semiHidden/>
    <w:unhideWhenUsed/>
    <w:rsid w:val="00A72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7244C"/>
  </w:style>
  <w:style w:type="character" w:styleId="PouitHypertextovPrepojenie">
    <w:name w:val="FollowedHyperlink"/>
    <w:basedOn w:val="Predvolenpsmoodseku"/>
    <w:uiPriority w:val="99"/>
    <w:semiHidden/>
    <w:unhideWhenUsed/>
    <w:rsid w:val="002146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economy.gov.s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onomy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Kimličková</dc:creator>
  <cp:lastModifiedBy>ASUS</cp:lastModifiedBy>
  <cp:revision>4</cp:revision>
  <cp:lastPrinted>2013-06-21T07:52:00Z</cp:lastPrinted>
  <dcterms:created xsi:type="dcterms:W3CDTF">2014-03-03T13:18:00Z</dcterms:created>
  <dcterms:modified xsi:type="dcterms:W3CDTF">2014-03-04T10:15:00Z</dcterms:modified>
</cp:coreProperties>
</file>